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95" w:rsidRPr="0021513D" w:rsidRDefault="00595795" w:rsidP="00595795">
      <w:pPr>
        <w:spacing w:line="480" w:lineRule="auto"/>
        <w:jc w:val="center"/>
        <w:rPr>
          <w:rFonts w:ascii="Times New Roman" w:hAnsi="Times New Roman" w:cs="Times New Roman"/>
          <w:b/>
          <w:sz w:val="24"/>
          <w:szCs w:val="24"/>
        </w:rPr>
      </w:pPr>
      <w:bookmarkStart w:id="0" w:name="_GoBack"/>
      <w:bookmarkEnd w:id="0"/>
    </w:p>
    <w:p w:rsidR="00595795" w:rsidRPr="0021513D" w:rsidRDefault="00595795" w:rsidP="00595795">
      <w:pPr>
        <w:spacing w:line="480" w:lineRule="auto"/>
        <w:jc w:val="center"/>
        <w:rPr>
          <w:rFonts w:ascii="Times New Roman" w:hAnsi="Times New Roman" w:cs="Times New Roman"/>
          <w:b/>
          <w:sz w:val="24"/>
          <w:szCs w:val="24"/>
        </w:rPr>
      </w:pPr>
    </w:p>
    <w:p w:rsidR="00595795" w:rsidRPr="0021513D" w:rsidRDefault="00595795" w:rsidP="00595795">
      <w:pPr>
        <w:spacing w:line="480" w:lineRule="auto"/>
        <w:jc w:val="center"/>
        <w:rPr>
          <w:rFonts w:ascii="Times New Roman" w:hAnsi="Times New Roman" w:cs="Times New Roman"/>
          <w:b/>
          <w:sz w:val="24"/>
          <w:szCs w:val="24"/>
        </w:rPr>
      </w:pPr>
    </w:p>
    <w:p w:rsidR="00595795" w:rsidRPr="0021513D" w:rsidRDefault="00595795" w:rsidP="00595795">
      <w:pPr>
        <w:spacing w:line="480" w:lineRule="auto"/>
        <w:jc w:val="center"/>
        <w:rPr>
          <w:rFonts w:ascii="Times New Roman" w:hAnsi="Times New Roman" w:cs="Times New Roman"/>
          <w:b/>
          <w:sz w:val="24"/>
          <w:szCs w:val="24"/>
        </w:rPr>
      </w:pPr>
    </w:p>
    <w:p w:rsidR="00595795" w:rsidRPr="0021513D" w:rsidRDefault="00595795" w:rsidP="00595795">
      <w:pPr>
        <w:spacing w:line="480" w:lineRule="auto"/>
        <w:jc w:val="center"/>
        <w:rPr>
          <w:rFonts w:ascii="Times New Roman" w:hAnsi="Times New Roman" w:cs="Times New Roman"/>
          <w:b/>
          <w:sz w:val="24"/>
          <w:szCs w:val="24"/>
        </w:rPr>
      </w:pPr>
    </w:p>
    <w:p w:rsidR="00595795" w:rsidRPr="0021513D" w:rsidRDefault="00595795" w:rsidP="00595795">
      <w:pPr>
        <w:spacing w:line="480" w:lineRule="auto"/>
        <w:jc w:val="center"/>
        <w:rPr>
          <w:rFonts w:ascii="Times New Roman" w:hAnsi="Times New Roman" w:cs="Times New Roman"/>
          <w:b/>
          <w:sz w:val="24"/>
          <w:szCs w:val="24"/>
        </w:rPr>
      </w:pPr>
      <w:r w:rsidRPr="0021513D">
        <w:rPr>
          <w:rFonts w:ascii="Times New Roman" w:hAnsi="Times New Roman" w:cs="Times New Roman"/>
          <w:b/>
          <w:sz w:val="24"/>
          <w:szCs w:val="24"/>
        </w:rPr>
        <w:t>Social Psychology and Personality</w:t>
      </w:r>
    </w:p>
    <w:p w:rsidR="00595795" w:rsidRPr="0021513D" w:rsidRDefault="00595795" w:rsidP="00595795">
      <w:pPr>
        <w:spacing w:line="480" w:lineRule="auto"/>
        <w:jc w:val="center"/>
        <w:rPr>
          <w:rFonts w:ascii="Times New Roman" w:hAnsi="Times New Roman" w:cs="Times New Roman"/>
          <w:sz w:val="24"/>
          <w:szCs w:val="24"/>
        </w:rPr>
      </w:pPr>
      <w:r w:rsidRPr="0021513D">
        <w:rPr>
          <w:rFonts w:ascii="Times New Roman" w:hAnsi="Times New Roman" w:cs="Times New Roman"/>
          <w:sz w:val="24"/>
          <w:szCs w:val="24"/>
        </w:rPr>
        <w:t>Student Name</w:t>
      </w:r>
    </w:p>
    <w:p w:rsidR="00595795" w:rsidRPr="0021513D" w:rsidRDefault="00595795" w:rsidP="00595795">
      <w:pPr>
        <w:spacing w:line="480" w:lineRule="auto"/>
        <w:jc w:val="center"/>
        <w:rPr>
          <w:rFonts w:ascii="Times New Roman" w:hAnsi="Times New Roman" w:cs="Times New Roman"/>
          <w:sz w:val="24"/>
          <w:szCs w:val="24"/>
        </w:rPr>
      </w:pPr>
      <w:r w:rsidRPr="0021513D">
        <w:rPr>
          <w:rFonts w:ascii="Times New Roman" w:hAnsi="Times New Roman" w:cs="Times New Roman"/>
          <w:sz w:val="24"/>
          <w:szCs w:val="24"/>
        </w:rPr>
        <w:t>Institution</w:t>
      </w:r>
    </w:p>
    <w:p w:rsidR="00595795" w:rsidRPr="0021513D" w:rsidRDefault="00595795" w:rsidP="00595795">
      <w:pPr>
        <w:spacing w:line="480" w:lineRule="auto"/>
        <w:jc w:val="center"/>
        <w:rPr>
          <w:rFonts w:ascii="Times New Roman" w:hAnsi="Times New Roman" w:cs="Times New Roman"/>
          <w:sz w:val="24"/>
          <w:szCs w:val="24"/>
        </w:rPr>
      </w:pPr>
      <w:r w:rsidRPr="0021513D">
        <w:rPr>
          <w:rFonts w:ascii="Times New Roman" w:hAnsi="Times New Roman" w:cs="Times New Roman"/>
          <w:sz w:val="24"/>
          <w:szCs w:val="24"/>
        </w:rPr>
        <w:t>Course Name</w:t>
      </w:r>
    </w:p>
    <w:p w:rsidR="00595795" w:rsidRPr="0021513D" w:rsidRDefault="00595795" w:rsidP="00595795">
      <w:pPr>
        <w:spacing w:line="480" w:lineRule="auto"/>
        <w:jc w:val="center"/>
        <w:rPr>
          <w:rFonts w:ascii="Times New Roman" w:hAnsi="Times New Roman" w:cs="Times New Roman"/>
          <w:sz w:val="24"/>
          <w:szCs w:val="24"/>
        </w:rPr>
      </w:pPr>
      <w:r w:rsidRPr="0021513D">
        <w:rPr>
          <w:rFonts w:ascii="Times New Roman" w:hAnsi="Times New Roman" w:cs="Times New Roman"/>
          <w:sz w:val="24"/>
          <w:szCs w:val="24"/>
        </w:rPr>
        <w:t>Instructor</w:t>
      </w:r>
    </w:p>
    <w:p w:rsidR="00666041" w:rsidRPr="0021513D" w:rsidRDefault="00595795" w:rsidP="00595795">
      <w:pPr>
        <w:spacing w:line="480" w:lineRule="auto"/>
        <w:jc w:val="center"/>
        <w:rPr>
          <w:rFonts w:ascii="Times New Roman" w:hAnsi="Times New Roman" w:cs="Times New Roman"/>
          <w:sz w:val="24"/>
          <w:szCs w:val="24"/>
        </w:rPr>
      </w:pPr>
      <w:r w:rsidRPr="0021513D">
        <w:rPr>
          <w:rFonts w:ascii="Times New Roman" w:hAnsi="Times New Roman" w:cs="Times New Roman"/>
          <w:sz w:val="24"/>
          <w:szCs w:val="24"/>
        </w:rPr>
        <w:t>Due Date</w:t>
      </w: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595795" w:rsidRPr="0021513D" w:rsidRDefault="00595795" w:rsidP="00595795">
      <w:pPr>
        <w:pStyle w:val="ListParagraph"/>
        <w:spacing w:line="480" w:lineRule="auto"/>
        <w:jc w:val="center"/>
        <w:rPr>
          <w:rFonts w:ascii="Times New Roman" w:hAnsi="Times New Roman" w:cs="Times New Roman"/>
          <w:sz w:val="24"/>
          <w:szCs w:val="24"/>
        </w:rPr>
      </w:pPr>
    </w:p>
    <w:p w:rsidR="006F44C0" w:rsidRPr="006F44C0" w:rsidRDefault="00595795" w:rsidP="006F44C0">
      <w:pPr>
        <w:spacing w:before="480" w:after="120"/>
        <w:outlineLvl w:val="1"/>
        <w:rPr>
          <w:rFonts w:ascii="Times New Roman" w:hAnsi="Times New Roman" w:cs="Times New Roman"/>
          <w:b/>
          <w:sz w:val="24"/>
          <w:szCs w:val="24"/>
        </w:rPr>
      </w:pPr>
      <w:r w:rsidRPr="0021513D">
        <w:rPr>
          <w:rFonts w:ascii="Times New Roman" w:hAnsi="Times New Roman" w:cs="Times New Roman"/>
          <w:b/>
          <w:sz w:val="24"/>
          <w:szCs w:val="24"/>
        </w:rPr>
        <w:lastRenderedPageBreak/>
        <w:t xml:space="preserve">PART ONE           </w:t>
      </w:r>
      <w:r w:rsidRPr="0021513D">
        <w:rPr>
          <w:rFonts w:ascii="Times New Roman" w:hAnsi="Times New Roman" w:cs="Times New Roman"/>
          <w:b/>
          <w:sz w:val="24"/>
          <w:szCs w:val="24"/>
        </w:rPr>
        <w:tab/>
      </w:r>
    </w:p>
    <w:p w:rsidR="00595795" w:rsidRPr="0021513D" w:rsidRDefault="00595795" w:rsidP="00595795">
      <w:pPr>
        <w:spacing w:before="480" w:after="120"/>
        <w:outlineLvl w:val="1"/>
        <w:rPr>
          <w:rFonts w:ascii="Times New Roman" w:hAnsi="Times New Roman" w:cs="Times New Roman"/>
          <w:b/>
          <w:sz w:val="24"/>
          <w:szCs w:val="24"/>
        </w:rPr>
      </w:pPr>
      <w:r w:rsidRPr="0021513D">
        <w:rPr>
          <w:rFonts w:ascii="Times New Roman" w:hAnsi="Times New Roman" w:cs="Times New Roman"/>
          <w:b/>
          <w:sz w:val="24"/>
          <w:szCs w:val="24"/>
        </w:rPr>
        <w:t>Reading Anticipation Guide: Social Psychology</w:t>
      </w:r>
    </w:p>
    <w:tbl>
      <w:tblPr>
        <w:tblpPr w:leftFromText="180" w:rightFromText="180" w:vertAnchor="page" w:horzAnchor="margin" w:tblpXSpec="center" w:tblpY="2902"/>
        <w:tblW w:w="10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00"/>
        <w:gridCol w:w="2340"/>
        <w:gridCol w:w="2430"/>
        <w:gridCol w:w="2880"/>
      </w:tblGrid>
      <w:tr w:rsidR="006F44C0" w:rsidRPr="0021513D" w:rsidTr="006F44C0">
        <w:trPr>
          <w:trHeight w:val="780"/>
        </w:trPr>
        <w:tc>
          <w:tcPr>
            <w:tcW w:w="2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6F44C0" w:rsidRPr="0021513D" w:rsidRDefault="006F44C0" w:rsidP="006F44C0">
            <w:pPr>
              <w:widowControl w:val="0"/>
              <w:spacing w:after="0" w:line="276" w:lineRule="auto"/>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Statements</w:t>
            </w:r>
          </w:p>
        </w:tc>
        <w:tc>
          <w:tcPr>
            <w:tcW w:w="234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Agree or Disagree?</w:t>
            </w:r>
          </w:p>
        </w:tc>
        <w:tc>
          <w:tcPr>
            <w:tcW w:w="243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Were you right?</w:t>
            </w:r>
          </w:p>
        </w:tc>
        <w:tc>
          <w:tcPr>
            <w:tcW w:w="2880" w:type="dxa"/>
            <w:tcBorders>
              <w:top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rsidR="006F44C0" w:rsidRPr="0021513D" w:rsidRDefault="006F44C0" w:rsidP="006F44C0">
            <w:pPr>
              <w:spacing w:after="0" w:line="276" w:lineRule="auto"/>
              <w:ind w:left="-20"/>
              <w:jc w:val="center"/>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Why/why not?</w:t>
            </w:r>
          </w:p>
        </w:tc>
      </w:tr>
      <w:tr w:rsidR="006F44C0" w:rsidRPr="0021513D" w:rsidTr="006F44C0">
        <w:trPr>
          <w:trHeight w:val="659"/>
        </w:trPr>
        <w:tc>
          <w:tcPr>
            <w:tcW w:w="2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ind w:left="-20"/>
              <w:rPr>
                <w:rFonts w:ascii="Times New Roman" w:hAnsi="Times New Roman" w:cs="Times New Roman"/>
                <w:b/>
                <w:sz w:val="24"/>
                <w:szCs w:val="24"/>
              </w:rPr>
            </w:pPr>
            <w:r w:rsidRPr="0021513D">
              <w:rPr>
                <w:rFonts w:ascii="Times New Roman" w:eastAsia="Times New Roman" w:hAnsi="Times New Roman" w:cs="Times New Roman"/>
                <w:b/>
                <w:sz w:val="24"/>
                <w:szCs w:val="24"/>
              </w:rPr>
              <w:t>Attractive people are more intelligent and trustworthy than less attractive people.</w:t>
            </w:r>
          </w:p>
        </w:tc>
        <w:tc>
          <w:tcPr>
            <w:tcW w:w="234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DISAGREE</w:t>
            </w:r>
          </w:p>
        </w:tc>
        <w:tc>
          <w:tcPr>
            <w:tcW w:w="243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N</w:t>
            </w:r>
          </w:p>
        </w:tc>
        <w:tc>
          <w:tcPr>
            <w:tcW w:w="288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 xml:space="preserve">Because a person’s who is attractive appeals to the audience and appear more credible. </w:t>
            </w:r>
          </w:p>
        </w:tc>
      </w:tr>
      <w:tr w:rsidR="006F44C0" w:rsidRPr="0021513D" w:rsidTr="006F44C0">
        <w:trPr>
          <w:trHeight w:val="695"/>
        </w:trPr>
        <w:tc>
          <w:tcPr>
            <w:tcW w:w="2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ind w:left="-20"/>
              <w:rPr>
                <w:rFonts w:ascii="Times New Roman" w:hAnsi="Times New Roman" w:cs="Times New Roman"/>
                <w:b/>
                <w:sz w:val="24"/>
                <w:szCs w:val="24"/>
              </w:rPr>
            </w:pPr>
            <w:r w:rsidRPr="0021513D">
              <w:rPr>
                <w:rFonts w:ascii="Times New Roman" w:hAnsi="Times New Roman" w:cs="Times New Roman"/>
                <w:b/>
                <w:sz w:val="24"/>
                <w:szCs w:val="24"/>
              </w:rPr>
              <w:t>Most people would refuse to obey an authority figure who told them to hurt an innocent person.</w:t>
            </w:r>
          </w:p>
        </w:tc>
        <w:tc>
          <w:tcPr>
            <w:tcW w:w="234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N</w:t>
            </w:r>
          </w:p>
        </w:tc>
        <w:tc>
          <w:tcPr>
            <w:tcW w:w="288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 xml:space="preserve">Because an order from an authority figure comes as coercion, which makes one do things they would otherwise not do. </w:t>
            </w:r>
          </w:p>
        </w:tc>
      </w:tr>
      <w:tr w:rsidR="006F44C0" w:rsidRPr="0021513D" w:rsidTr="006F44C0">
        <w:trPr>
          <w:trHeight w:val="560"/>
        </w:trPr>
        <w:tc>
          <w:tcPr>
            <w:tcW w:w="2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ind w:left="0"/>
              <w:rPr>
                <w:rFonts w:ascii="Times New Roman" w:hAnsi="Times New Roman" w:cs="Times New Roman"/>
                <w:b/>
                <w:sz w:val="24"/>
                <w:szCs w:val="24"/>
              </w:rPr>
            </w:pPr>
            <w:r w:rsidRPr="0021513D">
              <w:rPr>
                <w:rFonts w:ascii="Times New Roman" w:hAnsi="Times New Roman" w:cs="Times New Roman"/>
                <w:b/>
                <w:bCs/>
                <w:sz w:val="24"/>
                <w:szCs w:val="24"/>
              </w:rPr>
              <w:t>Conforming your own behavior to match the behavior of those around you always has negative consequences.</w:t>
            </w:r>
          </w:p>
        </w:tc>
        <w:tc>
          <w:tcPr>
            <w:tcW w:w="234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88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 xml:space="preserve">Conforming is mostly related to negative behavior which does not have a good influence and good results in the end. </w:t>
            </w:r>
          </w:p>
        </w:tc>
      </w:tr>
      <w:tr w:rsidR="006F44C0" w:rsidRPr="0021513D" w:rsidTr="006F44C0">
        <w:trPr>
          <w:trHeight w:val="650"/>
        </w:trPr>
        <w:tc>
          <w:tcPr>
            <w:tcW w:w="2600" w:type="dxa"/>
            <w:tcBorders>
              <w:left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ind w:left="-20"/>
              <w:rPr>
                <w:rFonts w:ascii="Times New Roman" w:hAnsi="Times New Roman" w:cs="Times New Roman"/>
                <w:b/>
                <w:sz w:val="24"/>
                <w:szCs w:val="24"/>
              </w:rPr>
            </w:pPr>
            <w:r w:rsidRPr="0021513D">
              <w:rPr>
                <w:rFonts w:ascii="Times New Roman" w:hAnsi="Times New Roman" w:cs="Times New Roman"/>
                <w:b/>
                <w:bCs/>
                <w:sz w:val="24"/>
                <w:szCs w:val="24"/>
              </w:rPr>
              <w:t>When it is clear that someone is in need, people most always help.</w:t>
            </w:r>
          </w:p>
        </w:tc>
        <w:tc>
          <w:tcPr>
            <w:tcW w:w="234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88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People feel great compassion especially for someone they know or has an impact in their lives.</w:t>
            </w:r>
          </w:p>
        </w:tc>
      </w:tr>
      <w:tr w:rsidR="006F44C0" w:rsidRPr="0021513D" w:rsidTr="006F44C0">
        <w:trPr>
          <w:trHeight w:val="1190"/>
        </w:trPr>
        <w:tc>
          <w:tcPr>
            <w:tcW w:w="2600" w:type="dxa"/>
            <w:tcBorders>
              <w:left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ind w:left="-20"/>
              <w:rPr>
                <w:rFonts w:ascii="Times New Roman" w:hAnsi="Times New Roman" w:cs="Times New Roman"/>
                <w:b/>
                <w:sz w:val="24"/>
                <w:szCs w:val="24"/>
              </w:rPr>
            </w:pPr>
            <w:r w:rsidRPr="0021513D">
              <w:rPr>
                <w:rFonts w:ascii="Times New Roman" w:hAnsi="Times New Roman" w:cs="Times New Roman"/>
                <w:b/>
                <w:sz w:val="24"/>
                <w:szCs w:val="24"/>
              </w:rPr>
              <w:t>A salesperson using the central route of persuasion to sell a car might emphasize that a local celebrity recently purchased the same model.</w:t>
            </w:r>
          </w:p>
        </w:tc>
        <w:tc>
          <w:tcPr>
            <w:tcW w:w="234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88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 person is more incline to like an object by association and make them feel a connection to the previous owner</w:t>
            </w:r>
          </w:p>
        </w:tc>
      </w:tr>
      <w:tr w:rsidR="006F44C0" w:rsidRPr="0021513D" w:rsidTr="006F44C0">
        <w:trPr>
          <w:trHeight w:val="650"/>
        </w:trPr>
        <w:tc>
          <w:tcPr>
            <w:tcW w:w="2600" w:type="dxa"/>
            <w:tcBorders>
              <w:left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ind w:left="-20"/>
              <w:rPr>
                <w:rFonts w:ascii="Times New Roman" w:hAnsi="Times New Roman" w:cs="Times New Roman"/>
                <w:b/>
                <w:bCs/>
                <w:sz w:val="24"/>
                <w:szCs w:val="24"/>
              </w:rPr>
            </w:pPr>
            <w:r w:rsidRPr="0021513D">
              <w:rPr>
                <w:rFonts w:ascii="Times New Roman" w:eastAsia="Times New Roman" w:hAnsi="Times New Roman" w:cs="Times New Roman"/>
                <w:b/>
                <w:sz w:val="24"/>
                <w:szCs w:val="24"/>
              </w:rPr>
              <w:t>When we work in a group, we tend to give 100% effort.</w:t>
            </w:r>
          </w:p>
        </w:tc>
        <w:tc>
          <w:tcPr>
            <w:tcW w:w="234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88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Group work requires everyone’s efforts and no one wants to be a cause of failure.</w:t>
            </w:r>
          </w:p>
        </w:tc>
      </w:tr>
      <w:tr w:rsidR="006F44C0" w:rsidRPr="0021513D" w:rsidTr="006F44C0">
        <w:trPr>
          <w:trHeight w:val="866"/>
        </w:trPr>
        <w:tc>
          <w:tcPr>
            <w:tcW w:w="2600" w:type="dxa"/>
            <w:tcBorders>
              <w:left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ind w:left="-20"/>
              <w:rPr>
                <w:rFonts w:ascii="Times New Roman" w:eastAsia="Times New Roman" w:hAnsi="Times New Roman" w:cs="Times New Roman"/>
                <w:b/>
                <w:sz w:val="24"/>
                <w:szCs w:val="24"/>
              </w:rPr>
            </w:pPr>
            <w:r w:rsidRPr="0021513D">
              <w:rPr>
                <w:rFonts w:ascii="Times New Roman" w:eastAsia="Times New Roman" w:hAnsi="Times New Roman" w:cs="Times New Roman"/>
                <w:b/>
                <w:sz w:val="24"/>
                <w:szCs w:val="24"/>
              </w:rPr>
              <w:lastRenderedPageBreak/>
              <w:t xml:space="preserve">The higher the morale and harmony of a group, the more likely are its members to make a good decision. </w:t>
            </w:r>
          </w:p>
        </w:tc>
        <w:tc>
          <w:tcPr>
            <w:tcW w:w="234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88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There is more positive energy and focus on one goal in the group thus no unnecessary arguments.</w:t>
            </w:r>
          </w:p>
        </w:tc>
      </w:tr>
      <w:tr w:rsidR="006F44C0" w:rsidRPr="0021513D" w:rsidTr="006F44C0">
        <w:trPr>
          <w:trHeight w:val="605"/>
        </w:trPr>
        <w:tc>
          <w:tcPr>
            <w:tcW w:w="2600" w:type="dxa"/>
            <w:tcBorders>
              <w:left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ind w:left="-20"/>
              <w:rPr>
                <w:rFonts w:ascii="Times New Roman" w:eastAsia="Times New Roman" w:hAnsi="Times New Roman" w:cs="Times New Roman"/>
                <w:b/>
                <w:sz w:val="24"/>
                <w:szCs w:val="24"/>
              </w:rPr>
            </w:pPr>
            <w:r w:rsidRPr="0021513D">
              <w:rPr>
                <w:rFonts w:ascii="Times New Roman" w:eastAsia="Times New Roman" w:hAnsi="Times New Roman" w:cs="Times New Roman"/>
                <w:b/>
                <w:sz w:val="24"/>
                <w:szCs w:val="24"/>
              </w:rPr>
              <w:t>It is clear from research that opposites attract.</w:t>
            </w:r>
          </w:p>
        </w:tc>
        <w:tc>
          <w:tcPr>
            <w:tcW w:w="234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N</w:t>
            </w:r>
          </w:p>
        </w:tc>
        <w:tc>
          <w:tcPr>
            <w:tcW w:w="2880" w:type="dxa"/>
            <w:tcBorders>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Individual with the same characters and tend to keep the same company as opposed to different characters</w:t>
            </w:r>
          </w:p>
        </w:tc>
      </w:tr>
      <w:tr w:rsidR="006F44C0" w:rsidRPr="0021513D" w:rsidTr="006F44C0">
        <w:trPr>
          <w:trHeight w:val="605"/>
        </w:trPr>
        <w:tc>
          <w:tcPr>
            <w:tcW w:w="2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ind w:left="-20"/>
              <w:rPr>
                <w:rFonts w:ascii="Times New Roman" w:eastAsia="Times New Roman" w:hAnsi="Times New Roman" w:cs="Times New Roman"/>
                <w:b/>
                <w:sz w:val="24"/>
                <w:szCs w:val="24"/>
              </w:rPr>
            </w:pPr>
            <w:r w:rsidRPr="0021513D">
              <w:rPr>
                <w:rFonts w:ascii="Times New Roman" w:eastAsia="Times New Roman" w:hAnsi="Times New Roman" w:cs="Times New Roman"/>
                <w:b/>
                <w:sz w:val="24"/>
                <w:szCs w:val="24"/>
              </w:rPr>
              <w:t xml:space="preserve">In order to change people’s discriminatory behaviors, we first need to change their prejudiced attitudes </w:t>
            </w:r>
          </w:p>
        </w:tc>
        <w:tc>
          <w:tcPr>
            <w:tcW w:w="234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19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243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880" w:type="dxa"/>
            <w:tcBorders>
              <w:bottom w:val="single" w:sz="8" w:space="0" w:color="000000" w:themeColor="text1"/>
              <w:right w:val="single" w:sz="8" w:space="0" w:color="000000" w:themeColor="text1"/>
            </w:tcBorders>
            <w:tcMar>
              <w:top w:w="100" w:type="dxa"/>
              <w:left w:w="100" w:type="dxa"/>
              <w:bottom w:w="100" w:type="dxa"/>
              <w:right w:w="100" w:type="dxa"/>
            </w:tcMar>
          </w:tcPr>
          <w:p w:rsidR="006F44C0" w:rsidRPr="0021513D" w:rsidRDefault="006F44C0" w:rsidP="006F44C0">
            <w:pPr>
              <w:spacing w:after="0" w:line="276" w:lineRule="auto"/>
              <w:ind w:left="-2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Because most prejudice attitudes arise from misconceptions that lead to unwarranted discrimination.</w:t>
            </w:r>
          </w:p>
        </w:tc>
      </w:tr>
    </w:tbl>
    <w:p w:rsidR="00595795" w:rsidRPr="0021513D" w:rsidRDefault="00595795" w:rsidP="00595795">
      <w:pPr>
        <w:pStyle w:val="ListParagraph"/>
        <w:spacing w:line="480" w:lineRule="auto"/>
        <w:rPr>
          <w:rFonts w:ascii="Times New Roman" w:hAnsi="Times New Roman" w:cs="Times New Roman"/>
          <w:sz w:val="24"/>
          <w:szCs w:val="24"/>
        </w:rPr>
      </w:pPr>
    </w:p>
    <w:p w:rsidR="00595795" w:rsidRPr="0021513D" w:rsidRDefault="00595795" w:rsidP="00595795">
      <w:pPr>
        <w:pStyle w:val="ListParagraph"/>
        <w:spacing w:line="480" w:lineRule="auto"/>
        <w:rPr>
          <w:rFonts w:ascii="Times New Roman" w:hAnsi="Times New Roman" w:cs="Times New Roman"/>
          <w:sz w:val="24"/>
          <w:szCs w:val="24"/>
        </w:rPr>
      </w:pPr>
    </w:p>
    <w:p w:rsidR="00595795" w:rsidRPr="0021513D" w:rsidRDefault="00595795" w:rsidP="00595795">
      <w:pPr>
        <w:pStyle w:val="ListParagraph"/>
        <w:spacing w:line="480" w:lineRule="auto"/>
        <w:rPr>
          <w:rFonts w:ascii="Times New Roman" w:hAnsi="Times New Roman" w:cs="Times New Roman"/>
          <w:sz w:val="24"/>
          <w:szCs w:val="24"/>
        </w:rPr>
      </w:pPr>
    </w:p>
    <w:p w:rsidR="006F44C0" w:rsidRDefault="006F44C0" w:rsidP="00595795">
      <w:pPr>
        <w:pStyle w:val="ListParagraph"/>
        <w:spacing w:line="480" w:lineRule="auto"/>
        <w:rPr>
          <w:rFonts w:ascii="Times New Roman" w:hAnsi="Times New Roman" w:cs="Times New Roman"/>
          <w:b/>
          <w:sz w:val="24"/>
          <w:szCs w:val="24"/>
          <w:u w:val="single"/>
        </w:rPr>
      </w:pPr>
    </w:p>
    <w:p w:rsidR="00595795" w:rsidRPr="006F44C0" w:rsidRDefault="00595795" w:rsidP="00595795">
      <w:pPr>
        <w:pStyle w:val="ListParagraph"/>
        <w:spacing w:line="480" w:lineRule="auto"/>
        <w:rPr>
          <w:rFonts w:ascii="Times New Roman" w:hAnsi="Times New Roman" w:cs="Times New Roman"/>
          <w:b/>
          <w:sz w:val="24"/>
          <w:szCs w:val="24"/>
        </w:rPr>
      </w:pPr>
      <w:r w:rsidRPr="006F44C0">
        <w:rPr>
          <w:rFonts w:ascii="Times New Roman" w:hAnsi="Times New Roman" w:cs="Times New Roman"/>
          <w:b/>
          <w:sz w:val="24"/>
          <w:szCs w:val="24"/>
        </w:rPr>
        <w:t>Reading Anticipation Guide: Personality</w:t>
      </w:r>
    </w:p>
    <w:tbl>
      <w:tblPr>
        <w:tblW w:w="10170" w:type="dxa"/>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30"/>
        <w:gridCol w:w="1890"/>
        <w:gridCol w:w="1980"/>
        <w:gridCol w:w="2970"/>
      </w:tblGrid>
      <w:tr w:rsidR="00595795" w:rsidRPr="0021513D" w:rsidTr="0021513D">
        <w:trPr>
          <w:trHeight w:val="510"/>
        </w:trPr>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rsidR="00595795" w:rsidRPr="0021513D" w:rsidRDefault="00595795" w:rsidP="0021513D">
            <w:pPr>
              <w:widowControl w:val="0"/>
              <w:spacing w:after="0" w:line="276" w:lineRule="auto"/>
              <w:ind w:left="80"/>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Statements</w:t>
            </w:r>
          </w:p>
        </w:tc>
        <w:tc>
          <w:tcPr>
            <w:tcW w:w="1890"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Agree or Disagree?</w:t>
            </w:r>
          </w:p>
        </w:tc>
        <w:tc>
          <w:tcPr>
            <w:tcW w:w="1980"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Were you right?</w:t>
            </w:r>
          </w:p>
        </w:tc>
        <w:tc>
          <w:tcPr>
            <w:tcW w:w="2970"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Verdana" w:hAnsi="Times New Roman" w:cs="Times New Roman"/>
                <w:b/>
                <w:color w:val="000000"/>
                <w:sz w:val="24"/>
                <w:szCs w:val="24"/>
              </w:rPr>
              <w:t>Why/why not?</w:t>
            </w:r>
          </w:p>
        </w:tc>
      </w:tr>
      <w:tr w:rsidR="00595795" w:rsidRPr="0021513D" w:rsidTr="0021513D">
        <w:trPr>
          <w:trHeight w:val="560"/>
        </w:trPr>
        <w:tc>
          <w:tcPr>
            <w:tcW w:w="3330"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595795" w:rsidRPr="0021513D" w:rsidRDefault="00595795" w:rsidP="0021513D">
            <w:pPr>
              <w:spacing w:after="0" w:line="276" w:lineRule="auto"/>
              <w:ind w:left="80"/>
              <w:rPr>
                <w:rFonts w:ascii="Times New Roman" w:eastAsia="Arial" w:hAnsi="Times New Roman" w:cs="Times New Roman"/>
                <w:b/>
                <w:color w:val="000000"/>
                <w:sz w:val="24"/>
                <w:szCs w:val="24"/>
              </w:rPr>
            </w:pPr>
            <w:r w:rsidRPr="0021513D">
              <w:rPr>
                <w:rFonts w:ascii="Times New Roman" w:eastAsia="Arial" w:hAnsi="Times New Roman" w:cs="Times New Roman"/>
                <w:b/>
                <w:color w:val="000000"/>
                <w:sz w:val="24"/>
                <w:szCs w:val="24"/>
              </w:rPr>
              <w:t xml:space="preserve">Personality theories can generally be grouped into two main perspectives. </w:t>
            </w:r>
          </w:p>
        </w:tc>
        <w:tc>
          <w:tcPr>
            <w:tcW w:w="189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198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N</w:t>
            </w:r>
          </w:p>
        </w:tc>
        <w:tc>
          <w:tcPr>
            <w:tcW w:w="297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 xml:space="preserve">There are a number of perspectives from different theorists that explain personalities. </w:t>
            </w:r>
          </w:p>
        </w:tc>
      </w:tr>
      <w:tr w:rsidR="00595795" w:rsidRPr="0021513D" w:rsidTr="0021513D">
        <w:trPr>
          <w:trHeight w:val="560"/>
        </w:trPr>
        <w:tc>
          <w:tcPr>
            <w:tcW w:w="3330"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595795" w:rsidRPr="0021513D" w:rsidRDefault="00595795" w:rsidP="0021513D">
            <w:pPr>
              <w:spacing w:after="0" w:line="276" w:lineRule="auto"/>
              <w:ind w:left="80"/>
              <w:rPr>
                <w:rFonts w:ascii="Times New Roman" w:eastAsia="Arial" w:hAnsi="Times New Roman" w:cs="Times New Roman"/>
                <w:b/>
                <w:color w:val="000000"/>
                <w:sz w:val="24"/>
                <w:szCs w:val="24"/>
              </w:rPr>
            </w:pPr>
            <w:r w:rsidRPr="0021513D">
              <w:rPr>
                <w:rFonts w:ascii="Times New Roman" w:eastAsia="Arial" w:hAnsi="Times New Roman" w:cs="Times New Roman"/>
                <w:b/>
                <w:color w:val="000000"/>
                <w:sz w:val="24"/>
                <w:szCs w:val="24"/>
              </w:rPr>
              <w:t>Freud’s theory of personality is well accepted as an accurate depiction of personality by psychologists.</w:t>
            </w:r>
          </w:p>
        </w:tc>
        <w:tc>
          <w:tcPr>
            <w:tcW w:w="189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198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Y</w:t>
            </w:r>
          </w:p>
        </w:tc>
        <w:tc>
          <w:tcPr>
            <w:tcW w:w="297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Verdana" w:hAnsi="Times New Roman" w:cs="Times New Roman"/>
                <w:color w:val="000000"/>
                <w:sz w:val="24"/>
                <w:szCs w:val="24"/>
              </w:rPr>
            </w:pPr>
            <w:r w:rsidRPr="0021513D">
              <w:rPr>
                <w:rFonts w:ascii="Times New Roman" w:eastAsia="Verdana" w:hAnsi="Times New Roman" w:cs="Times New Roman"/>
                <w:color w:val="000000"/>
                <w:sz w:val="24"/>
                <w:szCs w:val="24"/>
              </w:rPr>
              <w:t>Freud developed her theory form observing and treating patients for psychological disturbances.</w:t>
            </w:r>
          </w:p>
        </w:tc>
      </w:tr>
      <w:tr w:rsidR="00595795" w:rsidRPr="0021513D" w:rsidTr="0021513D">
        <w:trPr>
          <w:trHeight w:val="560"/>
        </w:trPr>
        <w:tc>
          <w:tcPr>
            <w:tcW w:w="3330"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595795" w:rsidRPr="0021513D" w:rsidRDefault="00595795" w:rsidP="0021513D">
            <w:pPr>
              <w:spacing w:after="0" w:line="276" w:lineRule="auto"/>
              <w:ind w:left="80"/>
              <w:rPr>
                <w:rFonts w:ascii="Times New Roman" w:eastAsia="Arial" w:hAnsi="Times New Roman" w:cs="Times New Roman"/>
                <w:b/>
                <w:color w:val="000000"/>
                <w:sz w:val="24"/>
                <w:szCs w:val="24"/>
              </w:rPr>
            </w:pPr>
            <w:r w:rsidRPr="0021513D">
              <w:rPr>
                <w:rFonts w:ascii="Times New Roman" w:eastAsia="Verdana" w:hAnsi="Times New Roman" w:cs="Times New Roman"/>
                <w:b/>
                <w:bCs/>
                <w:color w:val="000000"/>
                <w:kern w:val="24"/>
                <w:sz w:val="24"/>
                <w:szCs w:val="24"/>
              </w:rPr>
              <w:t xml:space="preserve">Only people who are </w:t>
            </w:r>
            <w:r w:rsidRPr="0021513D">
              <w:rPr>
                <w:rFonts w:ascii="Times New Roman" w:eastAsia="Verdana" w:hAnsi="Times New Roman" w:cs="Times New Roman"/>
                <w:b/>
                <w:bCs/>
                <w:color w:val="000000"/>
                <w:kern w:val="24"/>
                <w:sz w:val="24"/>
                <w:szCs w:val="24"/>
              </w:rPr>
              <w:lastRenderedPageBreak/>
              <w:t>seriously troubled or psychologically disturbed use defense mechanisms.</w:t>
            </w:r>
          </w:p>
        </w:tc>
        <w:tc>
          <w:tcPr>
            <w:tcW w:w="189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lastRenderedPageBreak/>
              <w:t>AGREE</w:t>
            </w:r>
          </w:p>
        </w:tc>
        <w:tc>
          <w:tcPr>
            <w:tcW w:w="198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N</w:t>
            </w:r>
          </w:p>
        </w:tc>
        <w:tc>
          <w:tcPr>
            <w:tcW w:w="297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 xml:space="preserve">Defense mechanism is a </w:t>
            </w:r>
            <w:r w:rsidRPr="0021513D">
              <w:rPr>
                <w:rFonts w:ascii="Times New Roman" w:eastAsia="Arial" w:hAnsi="Times New Roman" w:cs="Times New Roman"/>
                <w:color w:val="000000"/>
                <w:sz w:val="24"/>
                <w:szCs w:val="24"/>
              </w:rPr>
              <w:lastRenderedPageBreak/>
              <w:t>natural mental strategy to protect one from distress.</w:t>
            </w:r>
          </w:p>
        </w:tc>
      </w:tr>
      <w:tr w:rsidR="00595795" w:rsidRPr="0021513D" w:rsidTr="0021513D">
        <w:trPr>
          <w:trHeight w:val="767"/>
        </w:trPr>
        <w:tc>
          <w:tcPr>
            <w:tcW w:w="3330" w:type="dxa"/>
            <w:tcBorders>
              <w:top w:val="single" w:sz="6" w:space="0" w:color="000000"/>
              <w:left w:val="single" w:sz="8" w:space="0" w:color="000000" w:themeColor="text1"/>
              <w:bottom w:val="single" w:sz="6" w:space="0" w:color="000000"/>
              <w:right w:val="single" w:sz="8" w:space="0" w:color="000000" w:themeColor="text1"/>
            </w:tcBorders>
            <w:tcMar>
              <w:top w:w="100" w:type="dxa"/>
              <w:left w:w="100" w:type="dxa"/>
              <w:bottom w:w="100" w:type="dxa"/>
              <w:right w:w="100" w:type="dxa"/>
            </w:tcMar>
            <w:hideMark/>
          </w:tcPr>
          <w:p w:rsidR="00595795" w:rsidRPr="0021513D" w:rsidRDefault="00595795" w:rsidP="0021513D">
            <w:pPr>
              <w:spacing w:after="0" w:line="276" w:lineRule="auto"/>
              <w:ind w:left="80"/>
              <w:rPr>
                <w:rFonts w:ascii="Times New Roman" w:eastAsia="Verdana" w:hAnsi="Times New Roman" w:cs="Times New Roman"/>
                <w:b/>
                <w:bCs/>
                <w:color w:val="000000"/>
                <w:kern w:val="24"/>
                <w:sz w:val="24"/>
                <w:szCs w:val="24"/>
              </w:rPr>
            </w:pPr>
            <w:r w:rsidRPr="0021513D">
              <w:rPr>
                <w:rFonts w:ascii="Times New Roman" w:eastAsia="Arial" w:hAnsi="Times New Roman" w:cs="Times New Roman"/>
                <w:b/>
                <w:color w:val="000000"/>
                <w:sz w:val="24"/>
                <w:szCs w:val="24"/>
              </w:rPr>
              <w:lastRenderedPageBreak/>
              <w:t>The psychodynamic and humanistic perspectives generally agree on their viewpoints of human nature.</w:t>
            </w:r>
          </w:p>
        </w:tc>
        <w:tc>
          <w:tcPr>
            <w:tcW w:w="189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198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97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They both dwell on personal and societal understanding.</w:t>
            </w:r>
          </w:p>
        </w:tc>
      </w:tr>
      <w:tr w:rsidR="00595795" w:rsidRPr="0021513D" w:rsidTr="0021513D">
        <w:trPr>
          <w:trHeight w:val="722"/>
        </w:trPr>
        <w:tc>
          <w:tcPr>
            <w:tcW w:w="3330" w:type="dxa"/>
            <w:tcBorders>
              <w:top w:val="single" w:sz="6" w:space="0" w:color="000000"/>
              <w:left w:val="single" w:sz="8" w:space="0" w:color="000000" w:themeColor="text1"/>
              <w:bottom w:val="single" w:sz="6" w:space="0" w:color="000000"/>
              <w:right w:val="single" w:sz="8" w:space="0" w:color="000000" w:themeColor="text1"/>
            </w:tcBorders>
            <w:tcMar>
              <w:top w:w="100" w:type="dxa"/>
              <w:left w:w="100" w:type="dxa"/>
              <w:bottom w:w="100" w:type="dxa"/>
              <w:right w:w="100" w:type="dxa"/>
            </w:tcMar>
            <w:hideMark/>
          </w:tcPr>
          <w:p w:rsidR="00595795" w:rsidRPr="0021513D" w:rsidRDefault="00595795" w:rsidP="0021513D">
            <w:pPr>
              <w:spacing w:after="0" w:line="276" w:lineRule="auto"/>
              <w:ind w:left="80"/>
              <w:rPr>
                <w:rFonts w:ascii="Times New Roman" w:eastAsia="Verdana" w:hAnsi="Times New Roman" w:cs="Times New Roman"/>
                <w:b/>
                <w:bCs/>
                <w:color w:val="000000"/>
                <w:kern w:val="24"/>
                <w:sz w:val="24"/>
                <w:szCs w:val="24"/>
              </w:rPr>
            </w:pPr>
            <w:r w:rsidRPr="0021513D">
              <w:rPr>
                <w:rFonts w:ascii="Times New Roman" w:eastAsia="Verdana" w:hAnsi="Times New Roman" w:cs="Times New Roman"/>
                <w:b/>
                <w:bCs/>
                <w:color w:val="000000"/>
                <w:kern w:val="24"/>
                <w:sz w:val="24"/>
                <w:szCs w:val="24"/>
              </w:rPr>
              <w:t xml:space="preserve">A person’s personality traits are relatively consistent throughout his or her lifespan. </w:t>
            </w:r>
          </w:p>
        </w:tc>
        <w:tc>
          <w:tcPr>
            <w:tcW w:w="189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DISAGREE</w:t>
            </w:r>
          </w:p>
        </w:tc>
        <w:tc>
          <w:tcPr>
            <w:tcW w:w="198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N</w:t>
            </w:r>
          </w:p>
        </w:tc>
        <w:tc>
          <w:tcPr>
            <w:tcW w:w="297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 xml:space="preserve">Research shows that personality remains consistent throughout a person’s life. </w:t>
            </w:r>
          </w:p>
        </w:tc>
      </w:tr>
      <w:tr w:rsidR="00595795" w:rsidRPr="0021513D" w:rsidTr="0021513D">
        <w:trPr>
          <w:trHeight w:val="1388"/>
        </w:trPr>
        <w:tc>
          <w:tcPr>
            <w:tcW w:w="3330" w:type="dxa"/>
            <w:tcBorders>
              <w:top w:val="single" w:sz="6" w:space="0" w:color="000000"/>
              <w:left w:val="single" w:sz="8" w:space="0" w:color="000000" w:themeColor="text1"/>
              <w:bottom w:val="single" w:sz="6" w:space="0" w:color="000000"/>
              <w:right w:val="single" w:sz="8" w:space="0" w:color="000000" w:themeColor="text1"/>
            </w:tcBorders>
            <w:tcMar>
              <w:top w:w="100" w:type="dxa"/>
              <w:left w:w="100" w:type="dxa"/>
              <w:bottom w:w="100" w:type="dxa"/>
              <w:right w:w="100" w:type="dxa"/>
            </w:tcMar>
            <w:hideMark/>
          </w:tcPr>
          <w:p w:rsidR="00595795" w:rsidRPr="0021513D" w:rsidRDefault="00595795" w:rsidP="0021513D">
            <w:pPr>
              <w:spacing w:after="0" w:line="276" w:lineRule="auto"/>
              <w:ind w:left="80"/>
              <w:rPr>
                <w:rFonts w:ascii="Times New Roman" w:eastAsia="Verdana" w:hAnsi="Times New Roman" w:cs="Times New Roman"/>
                <w:b/>
                <w:bCs/>
                <w:color w:val="000000"/>
                <w:kern w:val="24"/>
                <w:sz w:val="24"/>
                <w:szCs w:val="24"/>
              </w:rPr>
            </w:pPr>
            <w:r w:rsidRPr="0021513D">
              <w:rPr>
                <w:rFonts w:ascii="Times New Roman" w:eastAsia="Verdana" w:hAnsi="Times New Roman" w:cs="Times New Roman"/>
                <w:b/>
                <w:bCs/>
                <w:color w:val="000000"/>
                <w:kern w:val="24"/>
                <w:sz w:val="24"/>
                <w:szCs w:val="24"/>
              </w:rPr>
              <w:t>Reciprocal determinism is a model that explains personality as caused by the interaction of behavioral, person, and environmental factors.</w:t>
            </w:r>
          </w:p>
        </w:tc>
        <w:tc>
          <w:tcPr>
            <w:tcW w:w="189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198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Y</w:t>
            </w:r>
          </w:p>
        </w:tc>
        <w:tc>
          <w:tcPr>
            <w:tcW w:w="297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It occurs between the person and social environment to simultaneously influence each other.</w:t>
            </w:r>
          </w:p>
        </w:tc>
      </w:tr>
      <w:tr w:rsidR="00595795" w:rsidRPr="0021513D" w:rsidTr="0021513D">
        <w:trPr>
          <w:trHeight w:val="605"/>
        </w:trPr>
        <w:tc>
          <w:tcPr>
            <w:tcW w:w="3330" w:type="dxa"/>
            <w:tcBorders>
              <w:top w:val="single" w:sz="6" w:space="0" w:color="000000"/>
              <w:left w:val="single" w:sz="8" w:space="0" w:color="000000" w:themeColor="text1"/>
              <w:bottom w:val="single" w:sz="6" w:space="0" w:color="000000"/>
              <w:right w:val="single" w:sz="8" w:space="0" w:color="000000" w:themeColor="text1"/>
            </w:tcBorders>
            <w:tcMar>
              <w:top w:w="100" w:type="dxa"/>
              <w:left w:w="100" w:type="dxa"/>
              <w:bottom w:w="100" w:type="dxa"/>
              <w:right w:w="100" w:type="dxa"/>
            </w:tcMar>
            <w:hideMark/>
          </w:tcPr>
          <w:p w:rsidR="00595795" w:rsidRPr="0021513D" w:rsidRDefault="00595795" w:rsidP="0021513D">
            <w:pPr>
              <w:autoSpaceDE w:val="0"/>
              <w:autoSpaceDN w:val="0"/>
              <w:adjustRightInd w:val="0"/>
              <w:spacing w:after="0" w:line="240" w:lineRule="auto"/>
              <w:ind w:left="80"/>
              <w:rPr>
                <w:rFonts w:ascii="Times New Roman" w:hAnsi="Times New Roman" w:cs="Times New Roman"/>
                <w:b/>
                <w:sz w:val="24"/>
                <w:szCs w:val="24"/>
              </w:rPr>
            </w:pPr>
            <w:r w:rsidRPr="0021513D">
              <w:rPr>
                <w:rFonts w:ascii="Times New Roman" w:hAnsi="Times New Roman" w:cs="Times New Roman"/>
                <w:b/>
                <w:sz w:val="24"/>
                <w:szCs w:val="24"/>
              </w:rPr>
              <w:t>In general, projective tests and self-report personality inventories are similar in terms of levels of reliability and validity.</w:t>
            </w:r>
          </w:p>
        </w:tc>
        <w:tc>
          <w:tcPr>
            <w:tcW w:w="189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198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N</w:t>
            </w:r>
          </w:p>
        </w:tc>
        <w:tc>
          <w:tcPr>
            <w:tcW w:w="2970" w:type="dxa"/>
            <w:tcBorders>
              <w:top w:val="single" w:sz="6" w:space="0" w:color="000000"/>
              <w:left w:val="single" w:sz="6" w:space="0" w:color="000000"/>
              <w:bottom w:val="single" w:sz="6" w:space="0" w:color="000000"/>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 xml:space="preserve">Projective tests explore the unconscious by using ambiguous stimulus while self-report measures only what a person reports. </w:t>
            </w:r>
          </w:p>
        </w:tc>
      </w:tr>
      <w:tr w:rsidR="00595795" w:rsidRPr="0021513D" w:rsidTr="0021513D">
        <w:trPr>
          <w:trHeight w:val="605"/>
        </w:trPr>
        <w:tc>
          <w:tcPr>
            <w:tcW w:w="3330"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595795" w:rsidRPr="0021513D" w:rsidRDefault="00595795" w:rsidP="0021513D">
            <w:pPr>
              <w:keepLines/>
              <w:suppressAutoHyphens/>
              <w:autoSpaceDE w:val="0"/>
              <w:autoSpaceDN w:val="0"/>
              <w:adjustRightInd w:val="0"/>
              <w:ind w:left="80"/>
              <w:rPr>
                <w:rFonts w:ascii="Times New Roman" w:hAnsi="Times New Roman" w:cs="Times New Roman"/>
                <w:b/>
                <w:color w:val="000000"/>
                <w:sz w:val="24"/>
                <w:szCs w:val="24"/>
              </w:rPr>
            </w:pPr>
            <w:r w:rsidRPr="0021513D">
              <w:rPr>
                <w:rFonts w:ascii="Times New Roman" w:hAnsi="Times New Roman" w:cs="Times New Roman"/>
                <w:b/>
                <w:color w:val="000000"/>
                <w:sz w:val="24"/>
                <w:szCs w:val="24"/>
              </w:rPr>
              <w:t>Genetics accounts for about 80% percent of the difference in individuals’ personality traits.</w:t>
            </w:r>
          </w:p>
        </w:tc>
        <w:tc>
          <w:tcPr>
            <w:tcW w:w="189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AGREE</w:t>
            </w:r>
          </w:p>
        </w:tc>
        <w:tc>
          <w:tcPr>
            <w:tcW w:w="198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jc w:val="center"/>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N</w:t>
            </w:r>
          </w:p>
        </w:tc>
        <w:tc>
          <w:tcPr>
            <w:tcW w:w="2970" w:type="dxa"/>
            <w:tcBorders>
              <w:top w:val="single" w:sz="6" w:space="0" w:color="000000"/>
              <w:left w:val="single" w:sz="6" w:space="0" w:color="000000"/>
              <w:bottom w:val="single" w:sz="8" w:space="0" w:color="000000" w:themeColor="text1"/>
              <w:right w:val="single" w:sz="8" w:space="0" w:color="000000" w:themeColor="text1"/>
            </w:tcBorders>
            <w:tcMar>
              <w:top w:w="100" w:type="dxa"/>
              <w:left w:w="100" w:type="dxa"/>
              <w:bottom w:w="100" w:type="dxa"/>
              <w:right w:w="100" w:type="dxa"/>
            </w:tcMar>
          </w:tcPr>
          <w:p w:rsidR="00595795" w:rsidRPr="0021513D" w:rsidRDefault="00595795" w:rsidP="0021513D">
            <w:pPr>
              <w:spacing w:after="0" w:line="276" w:lineRule="auto"/>
              <w:ind w:left="80"/>
              <w:rPr>
                <w:rFonts w:ascii="Times New Roman" w:eastAsia="Arial" w:hAnsi="Times New Roman" w:cs="Times New Roman"/>
                <w:color w:val="000000"/>
                <w:sz w:val="24"/>
                <w:szCs w:val="24"/>
              </w:rPr>
            </w:pPr>
            <w:r w:rsidRPr="0021513D">
              <w:rPr>
                <w:rFonts w:ascii="Times New Roman" w:eastAsia="Arial" w:hAnsi="Times New Roman" w:cs="Times New Roman"/>
                <w:color w:val="000000"/>
                <w:sz w:val="24"/>
                <w:szCs w:val="24"/>
              </w:rPr>
              <w:t>Genetics accounts for about 40% to 60% of the personality variations.</w:t>
            </w:r>
          </w:p>
        </w:tc>
      </w:tr>
    </w:tbl>
    <w:p w:rsidR="00595795" w:rsidRPr="0021513D" w:rsidRDefault="00595795" w:rsidP="00595795">
      <w:pPr>
        <w:pStyle w:val="ListParagraph"/>
        <w:spacing w:line="480" w:lineRule="auto"/>
        <w:rPr>
          <w:rFonts w:ascii="Times New Roman" w:hAnsi="Times New Roman" w:cs="Times New Roman"/>
          <w:sz w:val="24"/>
          <w:szCs w:val="24"/>
        </w:rPr>
      </w:pPr>
    </w:p>
    <w:p w:rsidR="0021513D" w:rsidRDefault="0021513D" w:rsidP="00595795">
      <w:pPr>
        <w:pStyle w:val="ListParagraph"/>
        <w:spacing w:line="480" w:lineRule="auto"/>
        <w:rPr>
          <w:rFonts w:ascii="Times New Roman" w:hAnsi="Times New Roman" w:cs="Times New Roman"/>
          <w:sz w:val="24"/>
          <w:szCs w:val="24"/>
        </w:rPr>
      </w:pPr>
    </w:p>
    <w:p w:rsidR="0009471D" w:rsidRDefault="0009471D" w:rsidP="00595795">
      <w:pPr>
        <w:pStyle w:val="ListParagraph"/>
        <w:spacing w:line="480" w:lineRule="auto"/>
        <w:rPr>
          <w:rFonts w:ascii="Times New Roman" w:hAnsi="Times New Roman" w:cs="Times New Roman"/>
          <w:sz w:val="24"/>
          <w:szCs w:val="24"/>
        </w:rPr>
      </w:pPr>
    </w:p>
    <w:p w:rsidR="0009471D" w:rsidRDefault="0009471D" w:rsidP="00595795">
      <w:pPr>
        <w:pStyle w:val="ListParagraph"/>
        <w:spacing w:line="480" w:lineRule="auto"/>
        <w:rPr>
          <w:rFonts w:ascii="Times New Roman" w:hAnsi="Times New Roman" w:cs="Times New Roman"/>
          <w:sz w:val="24"/>
          <w:szCs w:val="24"/>
        </w:rPr>
      </w:pPr>
    </w:p>
    <w:p w:rsidR="000A10C8" w:rsidRDefault="000A10C8" w:rsidP="001F0946">
      <w:pPr>
        <w:spacing w:line="480" w:lineRule="auto"/>
        <w:rPr>
          <w:rFonts w:ascii="Times New Roman" w:hAnsi="Times New Roman" w:cs="Times New Roman"/>
          <w:b/>
          <w:sz w:val="24"/>
          <w:szCs w:val="24"/>
        </w:rPr>
      </w:pPr>
    </w:p>
    <w:p w:rsidR="001F0946" w:rsidRPr="00D42FA6" w:rsidRDefault="001F0946" w:rsidP="001F0946">
      <w:pPr>
        <w:spacing w:line="480" w:lineRule="auto"/>
        <w:rPr>
          <w:rFonts w:ascii="Times New Roman" w:hAnsi="Times New Roman" w:cs="Times New Roman"/>
          <w:b/>
          <w:sz w:val="24"/>
          <w:szCs w:val="24"/>
        </w:rPr>
      </w:pPr>
      <w:r w:rsidRPr="00D42FA6">
        <w:rPr>
          <w:rFonts w:ascii="Times New Roman" w:hAnsi="Times New Roman" w:cs="Times New Roman"/>
          <w:b/>
          <w:sz w:val="24"/>
          <w:szCs w:val="24"/>
        </w:rPr>
        <w:lastRenderedPageBreak/>
        <w:t>PART TWO</w:t>
      </w:r>
      <w:r>
        <w:rPr>
          <w:rFonts w:ascii="Times New Roman" w:hAnsi="Times New Roman" w:cs="Times New Roman"/>
          <w:b/>
          <w:sz w:val="24"/>
          <w:szCs w:val="24"/>
        </w:rPr>
        <w:t>: YOUTUBE VIDEOS</w:t>
      </w:r>
    </w:p>
    <w:p w:rsidR="001F0946" w:rsidRPr="00D42FA6" w:rsidRDefault="001F0946" w:rsidP="001F0946">
      <w:pPr>
        <w:pStyle w:val="ListParagraph"/>
        <w:spacing w:line="480" w:lineRule="auto"/>
        <w:rPr>
          <w:rFonts w:ascii="Times New Roman" w:hAnsi="Times New Roman" w:cs="Times New Roman"/>
          <w:b/>
          <w:sz w:val="24"/>
          <w:szCs w:val="24"/>
        </w:rPr>
      </w:pPr>
      <w:r w:rsidRPr="00D42FA6">
        <w:rPr>
          <w:rFonts w:ascii="Times New Roman" w:hAnsi="Times New Roman" w:cs="Times New Roman"/>
          <w:b/>
          <w:sz w:val="24"/>
          <w:szCs w:val="24"/>
        </w:rPr>
        <w:t>Social thinking.</w:t>
      </w:r>
    </w:p>
    <w:p w:rsidR="001F0946" w:rsidRPr="00D42FA6"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Pr="00D42FA6">
        <w:rPr>
          <w:rFonts w:ascii="Times New Roman" w:hAnsi="Times New Roman" w:cs="Times New Roman"/>
          <w:sz w:val="24"/>
          <w:szCs w:val="24"/>
        </w:rPr>
        <w:t xml:space="preserve">Social psychology examines how we think about, influence, and relate to each other in given conditions. </w:t>
      </w:r>
      <w:r>
        <w:rPr>
          <w:rFonts w:ascii="Times New Roman" w:hAnsi="Times New Roman" w:cs="Times New Roman"/>
          <w:sz w:val="24"/>
          <w:szCs w:val="24"/>
        </w:rPr>
        <w:t>I have learned that social psychology is</w:t>
      </w:r>
      <w:r w:rsidRPr="00D42FA6">
        <w:rPr>
          <w:rFonts w:ascii="Times New Roman" w:hAnsi="Times New Roman" w:cs="Times New Roman"/>
          <w:sz w:val="24"/>
          <w:szCs w:val="24"/>
        </w:rPr>
        <w:t xml:space="preserve"> best equipped to answer why people do horrible things or act heroically. Social thinking seeks to explain whether it's the person's personality or situation that drives them to specific reactions. Behavior is attributed to either disposition or situation at hand. Misinterpretation of these attributes is referred to as attribution error.</w:t>
      </w:r>
    </w:p>
    <w:p w:rsidR="001F0946" w:rsidRPr="00D42FA6" w:rsidRDefault="001F0946" w:rsidP="001F0946">
      <w:pPr>
        <w:pStyle w:val="ListParagraph"/>
        <w:spacing w:line="480" w:lineRule="auto"/>
        <w:rPr>
          <w:rFonts w:ascii="Times New Roman" w:hAnsi="Times New Roman" w:cs="Times New Roman"/>
          <w:b/>
          <w:sz w:val="24"/>
          <w:szCs w:val="24"/>
        </w:rPr>
      </w:pPr>
      <w:r w:rsidRPr="00D42FA6">
        <w:rPr>
          <w:rFonts w:ascii="Times New Roman" w:hAnsi="Times New Roman" w:cs="Times New Roman"/>
          <w:b/>
          <w:sz w:val="24"/>
          <w:szCs w:val="24"/>
        </w:rPr>
        <w:t>Social influence.</w:t>
      </w:r>
    </w:p>
    <w:p w:rsidR="001F0946" w:rsidRPr="00D42FA6"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Pr="00D42FA6">
        <w:rPr>
          <w:rFonts w:ascii="Times New Roman" w:hAnsi="Times New Roman" w:cs="Times New Roman"/>
          <w:sz w:val="24"/>
          <w:szCs w:val="24"/>
        </w:rPr>
        <w:t>Individuals are naturally oriented to obeying orders that are inclined to a positive effect rather than a negative. However, there exists an exception to persons following orders from authority figures. The subjects tend to adhere to causing harm to innocent persons even if they believed it is wrong. Being part of a group influences an individual to act at the mercy of the group's experience, whether good or bad. This influence happens when individuals are caught up in the group's logic and do not stop to think about a different perspective.</w:t>
      </w:r>
    </w:p>
    <w:p w:rsidR="001F0946" w:rsidRPr="00D42FA6" w:rsidRDefault="001F0946" w:rsidP="001F0946">
      <w:pPr>
        <w:pStyle w:val="ListParagraph"/>
        <w:spacing w:line="480" w:lineRule="auto"/>
        <w:rPr>
          <w:rFonts w:ascii="Times New Roman" w:hAnsi="Times New Roman" w:cs="Times New Roman"/>
          <w:b/>
          <w:sz w:val="24"/>
          <w:szCs w:val="24"/>
        </w:rPr>
      </w:pPr>
      <w:r w:rsidRPr="00D42FA6">
        <w:rPr>
          <w:rFonts w:ascii="Times New Roman" w:hAnsi="Times New Roman" w:cs="Times New Roman"/>
          <w:b/>
          <w:sz w:val="24"/>
          <w:szCs w:val="24"/>
        </w:rPr>
        <w:t>Prejudice and discrimination.</w:t>
      </w:r>
    </w:p>
    <w:p w:rsidR="001F0946" w:rsidRPr="00D42FA6"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Pr="00D42FA6">
        <w:rPr>
          <w:rFonts w:ascii="Times New Roman" w:hAnsi="Times New Roman" w:cs="Times New Roman"/>
          <w:sz w:val="24"/>
          <w:szCs w:val="24"/>
        </w:rPr>
        <w:t xml:space="preserve">Pre-judgment can sometimes turn fatal when a reaction erupts before the subject knows the details of the situation. Discrimination could arise from more profound influences such as hatred or just non-conscious automatic bias. A person's age, gender, race, religion, or sexual orientation can make a difference between whether they get an advantage or the opposite in getting opportunities and sometimes determine the outcome </w:t>
      </w:r>
      <w:r w:rsidRPr="00D42FA6">
        <w:rPr>
          <w:rFonts w:ascii="Times New Roman" w:hAnsi="Times New Roman" w:cs="Times New Roman"/>
          <w:sz w:val="24"/>
          <w:szCs w:val="24"/>
        </w:rPr>
        <w:lastRenderedPageBreak/>
        <w:t xml:space="preserve">of life or death situations. Stereotypic mentality arranges how we react and what is acceptable versus what is not. </w:t>
      </w:r>
    </w:p>
    <w:p w:rsidR="001F0946" w:rsidRPr="00D42FA6" w:rsidRDefault="001F0946" w:rsidP="001F0946">
      <w:pPr>
        <w:pStyle w:val="ListParagraph"/>
        <w:spacing w:line="480" w:lineRule="auto"/>
        <w:rPr>
          <w:rFonts w:ascii="Times New Roman" w:hAnsi="Times New Roman" w:cs="Times New Roman"/>
          <w:b/>
          <w:sz w:val="24"/>
          <w:szCs w:val="24"/>
        </w:rPr>
      </w:pPr>
      <w:r w:rsidRPr="00D42FA6">
        <w:rPr>
          <w:rFonts w:ascii="Times New Roman" w:hAnsi="Times New Roman" w:cs="Times New Roman"/>
          <w:b/>
          <w:sz w:val="24"/>
          <w:szCs w:val="24"/>
        </w:rPr>
        <w:t>The measuring personality.</w:t>
      </w:r>
    </w:p>
    <w:p w:rsidR="001F0946" w:rsidRPr="00D42FA6"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Pr="00D42FA6">
        <w:rPr>
          <w:rFonts w:ascii="Times New Roman" w:hAnsi="Times New Roman" w:cs="Times New Roman"/>
          <w:sz w:val="24"/>
          <w:szCs w:val="24"/>
        </w:rPr>
        <w:t>Our personalities and who we depend on what's winning between the id, ego, and superego. Trait theory research defines personalities through definite lasting behavior patterns and conscious motivations. Fundamental characteristics are organized into openness, conscientiousness, extroversion, agreeableness, and neuroticism. The named characteristics are on a spectrum ranging from slight to extreme limits.</w:t>
      </w:r>
    </w:p>
    <w:p w:rsidR="001F0946" w:rsidRPr="00D42FA6" w:rsidRDefault="001F0946" w:rsidP="001F0946">
      <w:pPr>
        <w:pStyle w:val="ListParagraph"/>
        <w:spacing w:line="480" w:lineRule="auto"/>
        <w:rPr>
          <w:rFonts w:ascii="Times New Roman" w:hAnsi="Times New Roman" w:cs="Times New Roman"/>
          <w:b/>
          <w:sz w:val="24"/>
          <w:szCs w:val="24"/>
        </w:rPr>
      </w:pPr>
      <w:r w:rsidRPr="00D42FA6">
        <w:rPr>
          <w:rFonts w:ascii="Times New Roman" w:hAnsi="Times New Roman" w:cs="Times New Roman"/>
          <w:b/>
          <w:sz w:val="24"/>
          <w:szCs w:val="24"/>
        </w:rPr>
        <w:t>Aggression and altruism.</w:t>
      </w:r>
    </w:p>
    <w:p w:rsidR="001F0946"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sidRPr="00D42FA6">
        <w:rPr>
          <w:rFonts w:ascii="Times New Roman" w:hAnsi="Times New Roman" w:cs="Times New Roman"/>
          <w:sz w:val="24"/>
          <w:szCs w:val="24"/>
        </w:rPr>
        <w:t xml:space="preserve">Aggression emanates from a combination of genetics, neurological and biochemical influences. Environmental and social conditions such as life frustrations or learning behavior from parents also influence one's aggressive behavior. Altruism is self-sacrifice for the welfare of others, either towards familiar parties or strangers. Altruism is attributed to a person interpreting a situation as an emergency and assumes responsibility. However, the bystander effect causes a person to be less likely to help a person in need. </w:t>
      </w:r>
    </w:p>
    <w:p w:rsidR="001F0946" w:rsidRPr="00974F80" w:rsidRDefault="001F0946" w:rsidP="001F0946">
      <w:pPr>
        <w:spacing w:line="480" w:lineRule="auto"/>
        <w:rPr>
          <w:rFonts w:ascii="Times New Roman" w:hAnsi="Times New Roman" w:cs="Times New Roman"/>
          <w:b/>
          <w:sz w:val="24"/>
          <w:szCs w:val="24"/>
        </w:rPr>
      </w:pPr>
      <w:r w:rsidRPr="00974F80">
        <w:rPr>
          <w:rFonts w:ascii="Times New Roman" w:hAnsi="Times New Roman" w:cs="Times New Roman"/>
          <w:b/>
          <w:sz w:val="24"/>
          <w:szCs w:val="24"/>
        </w:rPr>
        <w:t>PART THREE</w:t>
      </w:r>
    </w:p>
    <w:p w:rsidR="001F0946" w:rsidRDefault="001F0946" w:rsidP="001F0946">
      <w:pPr>
        <w:pStyle w:val="ListParagraph"/>
        <w:spacing w:line="480" w:lineRule="auto"/>
        <w:rPr>
          <w:rFonts w:ascii="Times New Roman" w:hAnsi="Times New Roman" w:cs="Times New Roman"/>
          <w:b/>
          <w:sz w:val="24"/>
          <w:szCs w:val="24"/>
        </w:rPr>
      </w:pPr>
      <w:r w:rsidRPr="00974F80">
        <w:rPr>
          <w:rFonts w:ascii="Times New Roman" w:hAnsi="Times New Roman" w:cs="Times New Roman"/>
          <w:b/>
          <w:sz w:val="24"/>
          <w:szCs w:val="24"/>
        </w:rPr>
        <w:t>Normative and informative social influence</w:t>
      </w:r>
    </w:p>
    <w:p w:rsidR="001F0946"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difference between normative and informative social influence is that normative social influence occurs when people’s decisions are influenced by a crowd or behave a certain way for acceptance or avoid looking stupid and rely on the societal need for rules. In contrast, informative social influence occurs when people believe that a crowd's behavior represents the correct action to respond. An individual is most susceptible to normative social influence in defiant situations. For example, they are </w:t>
      </w:r>
      <w:r>
        <w:rPr>
          <w:rFonts w:ascii="Times New Roman" w:hAnsi="Times New Roman" w:cs="Times New Roman"/>
          <w:sz w:val="24"/>
          <w:szCs w:val="24"/>
        </w:rPr>
        <w:lastRenderedPageBreak/>
        <w:t>breaking the law in the company of peers that aims to affirm solidarity to the group or not look like a coward in the group. The normative influence could also work where a person is embarrassed about violating a social norm and is worried about what others might think of them. Conditions that might propel informative social influence are situations that cause a threat to an individual. For example, when the fire alarm runs off, a person will automatically run in the direction the crowd runs to believe it's the best course of action.</w:t>
      </w:r>
    </w:p>
    <w:p w:rsidR="001F0946" w:rsidRDefault="001F0946" w:rsidP="001F0946">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Freud’s model of personality</w:t>
      </w:r>
    </w:p>
    <w:p w:rsidR="001F0946" w:rsidRPr="00D47D2B" w:rsidRDefault="001F0946" w:rsidP="001F094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Freud's model of personality illustrates that self-awareness is only a portion of mental activity. The theory consists of three structures that vary in the degree to consciousness. The strengths of the systems are primarily responsible for an individual's personality. The techniques include the Id structure that is the basic level, deep into the unconscious. Id functions as per the ‘pleasure principle’ also referred to as libido. The superego structure is a rigid sense of morality and consciousness that helps put a hold on the Id. The superego illustrates unconsciously, developed in the early stages of development. It is dependent on internalization by parenting styles and society’s codes of conduct. The ego structure operates on the reality principle, which involves problem-solving and rational thinking. It also levels as a mediator between the Id and the superego by striving to satisfy the id's wishes and still be attentive to the ideals of the superego.</w:t>
      </w:r>
    </w:p>
    <w:p w:rsidR="001F0946" w:rsidRDefault="001F0946" w:rsidP="001F0946">
      <w:pPr>
        <w:pStyle w:val="ListParagraph"/>
        <w:spacing w:line="480" w:lineRule="auto"/>
        <w:rPr>
          <w:rFonts w:ascii="Times New Roman" w:hAnsi="Times New Roman" w:cs="Times New Roman"/>
          <w:sz w:val="24"/>
          <w:szCs w:val="24"/>
        </w:rPr>
      </w:pPr>
    </w:p>
    <w:p w:rsidR="001F0946" w:rsidRDefault="001F0946" w:rsidP="001F0946">
      <w:pPr>
        <w:pStyle w:val="ListParagraph"/>
        <w:spacing w:line="480" w:lineRule="auto"/>
        <w:rPr>
          <w:rFonts w:ascii="Times New Roman" w:hAnsi="Times New Roman" w:cs="Times New Roman"/>
          <w:sz w:val="24"/>
          <w:szCs w:val="24"/>
        </w:rPr>
      </w:pPr>
    </w:p>
    <w:p w:rsidR="000A10C8" w:rsidRDefault="000A10C8" w:rsidP="001F0946">
      <w:pPr>
        <w:pStyle w:val="ListParagraph"/>
        <w:spacing w:line="480" w:lineRule="auto"/>
        <w:jc w:val="center"/>
        <w:rPr>
          <w:rFonts w:ascii="Times New Roman" w:hAnsi="Times New Roman" w:cs="Times New Roman"/>
          <w:sz w:val="24"/>
          <w:szCs w:val="24"/>
        </w:rPr>
      </w:pPr>
    </w:p>
    <w:p w:rsidR="000A10C8" w:rsidRDefault="000A10C8" w:rsidP="001F0946">
      <w:pPr>
        <w:pStyle w:val="ListParagraph"/>
        <w:spacing w:line="480" w:lineRule="auto"/>
        <w:jc w:val="center"/>
        <w:rPr>
          <w:rFonts w:ascii="Times New Roman" w:hAnsi="Times New Roman" w:cs="Times New Roman"/>
          <w:sz w:val="24"/>
          <w:szCs w:val="24"/>
        </w:rPr>
      </w:pPr>
    </w:p>
    <w:p w:rsidR="001F0946" w:rsidRPr="00C42C13" w:rsidRDefault="001F0946" w:rsidP="001F0946">
      <w:pPr>
        <w:pStyle w:val="ListParagraph"/>
        <w:spacing w:line="480" w:lineRule="auto"/>
        <w:jc w:val="center"/>
        <w:rPr>
          <w:rFonts w:ascii="Times New Roman" w:hAnsi="Times New Roman" w:cs="Times New Roman"/>
          <w:b/>
          <w:sz w:val="24"/>
          <w:szCs w:val="24"/>
        </w:rPr>
      </w:pPr>
      <w:r w:rsidRPr="00C42C13">
        <w:rPr>
          <w:rFonts w:ascii="Times New Roman" w:hAnsi="Times New Roman" w:cs="Times New Roman"/>
          <w:b/>
          <w:sz w:val="24"/>
          <w:szCs w:val="24"/>
        </w:rPr>
        <w:lastRenderedPageBreak/>
        <w:t>References</w:t>
      </w:r>
    </w:p>
    <w:p w:rsidR="001F0946" w:rsidRDefault="001F0946" w:rsidP="001F0946">
      <w:pPr>
        <w:spacing w:line="480" w:lineRule="auto"/>
        <w:ind w:left="1440" w:hanging="720"/>
        <w:rPr>
          <w:rFonts w:ascii="Times New Roman" w:hAnsi="Times New Roman" w:cs="Times New Roman"/>
          <w:sz w:val="24"/>
          <w:szCs w:val="24"/>
        </w:rPr>
      </w:pPr>
      <w:r w:rsidRPr="006706B2">
        <w:rPr>
          <w:rFonts w:ascii="Times New Roman" w:hAnsi="Times New Roman" w:cs="Times New Roman"/>
          <w:sz w:val="24"/>
          <w:szCs w:val="24"/>
        </w:rPr>
        <w:t xml:space="preserve">Aggression and Altruism: Crash Course Psychology # 40. Retrieved from Youtube </w:t>
      </w:r>
      <w:hyperlink r:id="rId7" w:history="1">
        <w:r w:rsidRPr="006706B2">
          <w:rPr>
            <w:rStyle w:val="Hyperlink"/>
            <w:rFonts w:ascii="Times New Roman" w:hAnsi="Times New Roman" w:cs="Times New Roman"/>
            <w:sz w:val="24"/>
            <w:szCs w:val="24"/>
          </w:rPr>
          <w:t>https://youtu.be/XoTx7Rt4dig</w:t>
        </w:r>
      </w:hyperlink>
    </w:p>
    <w:p w:rsidR="001F0946" w:rsidRPr="006706B2" w:rsidRDefault="001F0946" w:rsidP="001F0946">
      <w:pPr>
        <w:spacing w:line="480" w:lineRule="auto"/>
        <w:ind w:left="1440" w:hanging="720"/>
        <w:rPr>
          <w:rFonts w:ascii="Times New Roman" w:hAnsi="Times New Roman" w:cs="Times New Roman"/>
          <w:sz w:val="24"/>
          <w:szCs w:val="24"/>
        </w:rPr>
      </w:pPr>
      <w:r w:rsidRPr="006706B2">
        <w:rPr>
          <w:rFonts w:ascii="Times New Roman" w:hAnsi="Times New Roman" w:cs="Times New Roman"/>
          <w:sz w:val="24"/>
          <w:szCs w:val="24"/>
        </w:rPr>
        <w:t xml:space="preserve">Measuring Personality: Crash Course Psychology # 22. Retrieved from Youtube </w:t>
      </w:r>
      <w:hyperlink r:id="rId8" w:history="1">
        <w:r w:rsidRPr="006706B2">
          <w:rPr>
            <w:rStyle w:val="Hyperlink"/>
            <w:rFonts w:ascii="Times New Roman" w:hAnsi="Times New Roman" w:cs="Times New Roman"/>
            <w:sz w:val="24"/>
            <w:szCs w:val="24"/>
          </w:rPr>
          <w:t>https://youtu.be/sUrV6oZ3zsk</w:t>
        </w:r>
      </w:hyperlink>
    </w:p>
    <w:p w:rsidR="001F0946" w:rsidRPr="006706B2" w:rsidRDefault="001F0946" w:rsidP="001F0946">
      <w:pPr>
        <w:spacing w:line="480" w:lineRule="auto"/>
        <w:ind w:left="1440" w:hanging="720"/>
        <w:rPr>
          <w:rFonts w:ascii="Times New Roman" w:hAnsi="Times New Roman" w:cs="Times New Roman"/>
          <w:sz w:val="24"/>
          <w:szCs w:val="24"/>
        </w:rPr>
      </w:pPr>
      <w:r w:rsidRPr="006706B2">
        <w:rPr>
          <w:rFonts w:ascii="Times New Roman" w:hAnsi="Times New Roman" w:cs="Times New Roman"/>
          <w:sz w:val="24"/>
          <w:szCs w:val="24"/>
        </w:rPr>
        <w:t xml:space="preserve">Prejudice and Discrimination: Crash Course Psychology # 39. Retrieved from Youtube </w:t>
      </w:r>
      <w:hyperlink r:id="rId9" w:history="1">
        <w:r w:rsidRPr="006706B2">
          <w:rPr>
            <w:rStyle w:val="Hyperlink"/>
            <w:rFonts w:ascii="Times New Roman" w:hAnsi="Times New Roman" w:cs="Times New Roman"/>
            <w:sz w:val="24"/>
            <w:szCs w:val="24"/>
          </w:rPr>
          <w:t>https://youtu.be/7P0iP2Zm6a4</w:t>
        </w:r>
      </w:hyperlink>
    </w:p>
    <w:p w:rsidR="001F0946" w:rsidRPr="0066100E" w:rsidRDefault="001F0946" w:rsidP="001F0946">
      <w:pPr>
        <w:spacing w:line="480" w:lineRule="auto"/>
        <w:ind w:left="1440" w:hanging="720"/>
        <w:rPr>
          <w:rStyle w:val="Hyperlink"/>
          <w:rFonts w:ascii="Times New Roman" w:eastAsia="Times New Roman" w:hAnsi="Times New Roman" w:cs="Times New Roman"/>
          <w:b/>
          <w:bCs/>
          <w:sz w:val="24"/>
          <w:szCs w:val="24"/>
          <w:bdr w:val="none" w:sz="0" w:space="0" w:color="auto" w:frame="1"/>
        </w:rPr>
      </w:pPr>
      <w:r w:rsidRPr="0066100E">
        <w:rPr>
          <w:rFonts w:ascii="Times New Roman" w:hAnsi="Times New Roman" w:cs="Times New Roman"/>
          <w:sz w:val="24"/>
          <w:szCs w:val="24"/>
        </w:rPr>
        <w:t xml:space="preserve">Psychological Science, Fifth Edition. Retrieved From: </w:t>
      </w:r>
      <w:hyperlink r:id="rId10" w:history="1">
        <w:r w:rsidRPr="002C0F47">
          <w:rPr>
            <w:rStyle w:val="Hyperlink"/>
            <w:rFonts w:ascii="Times New Roman" w:eastAsia="Times New Roman" w:hAnsi="Times New Roman" w:cs="Times New Roman"/>
            <w:sz w:val="24"/>
            <w:szCs w:val="24"/>
            <w:bdr w:val="none" w:sz="0" w:space="0" w:color="auto" w:frame="1"/>
          </w:rPr>
          <w:t>https://mog.dog/files/Psychological%20Science%20%282015%29%20%20Michael%20Gazzaniga%20et%20Al.pdf</w:t>
        </w:r>
      </w:hyperlink>
      <w:r w:rsidRPr="0066100E">
        <w:rPr>
          <w:rStyle w:val="Hyperlink"/>
          <w:rFonts w:ascii="Times New Roman" w:eastAsia="Times New Roman" w:hAnsi="Times New Roman" w:cs="Times New Roman"/>
          <w:b/>
          <w:bCs/>
          <w:sz w:val="24"/>
          <w:szCs w:val="24"/>
          <w:bdr w:val="none" w:sz="0" w:space="0" w:color="auto" w:frame="1"/>
        </w:rPr>
        <w:t xml:space="preserve"> </w:t>
      </w:r>
    </w:p>
    <w:p w:rsidR="001F0946" w:rsidRPr="006706B2" w:rsidRDefault="001F0946" w:rsidP="001F0946">
      <w:pPr>
        <w:spacing w:line="480" w:lineRule="auto"/>
        <w:ind w:left="1440" w:hanging="720"/>
        <w:rPr>
          <w:rFonts w:ascii="Times New Roman" w:hAnsi="Times New Roman" w:cs="Times New Roman"/>
          <w:sz w:val="24"/>
          <w:szCs w:val="24"/>
        </w:rPr>
      </w:pPr>
      <w:r w:rsidRPr="006706B2">
        <w:rPr>
          <w:rFonts w:ascii="Times New Roman" w:hAnsi="Times New Roman" w:cs="Times New Roman"/>
          <w:sz w:val="24"/>
          <w:szCs w:val="24"/>
        </w:rPr>
        <w:t xml:space="preserve">Social Influence: Crash Course Psychology # 38. Retrieved from Youtube </w:t>
      </w:r>
      <w:hyperlink r:id="rId11" w:history="1">
        <w:r w:rsidRPr="006706B2">
          <w:rPr>
            <w:rStyle w:val="Hyperlink"/>
            <w:rFonts w:ascii="Times New Roman" w:hAnsi="Times New Roman" w:cs="Times New Roman"/>
            <w:sz w:val="24"/>
            <w:szCs w:val="24"/>
          </w:rPr>
          <w:t>https://youtu.be/UGxGDdQnC1Y</w:t>
        </w:r>
      </w:hyperlink>
    </w:p>
    <w:p w:rsidR="001F0946" w:rsidRPr="006706B2" w:rsidRDefault="001F0946" w:rsidP="001F0946">
      <w:pPr>
        <w:spacing w:line="480" w:lineRule="auto"/>
        <w:ind w:left="1440" w:hanging="720"/>
        <w:rPr>
          <w:rFonts w:ascii="Times New Roman" w:hAnsi="Times New Roman" w:cs="Times New Roman"/>
          <w:sz w:val="24"/>
          <w:szCs w:val="24"/>
        </w:rPr>
      </w:pPr>
      <w:r w:rsidRPr="006706B2">
        <w:rPr>
          <w:rFonts w:ascii="Times New Roman" w:hAnsi="Times New Roman" w:cs="Times New Roman"/>
          <w:sz w:val="24"/>
          <w:szCs w:val="24"/>
        </w:rPr>
        <w:t xml:space="preserve">Social Thinking: Crash Course Psychology #37. Retrieved from Youtube </w:t>
      </w:r>
      <w:hyperlink r:id="rId12" w:history="1">
        <w:r w:rsidRPr="006706B2">
          <w:rPr>
            <w:rStyle w:val="Hyperlink"/>
            <w:rFonts w:ascii="Times New Roman" w:hAnsi="Times New Roman" w:cs="Times New Roman"/>
            <w:sz w:val="24"/>
            <w:szCs w:val="24"/>
          </w:rPr>
          <w:t>https://youtu.be/h6HLDV0T5Q8</w:t>
        </w:r>
      </w:hyperlink>
    </w:p>
    <w:p w:rsidR="0009471D" w:rsidRPr="0021513D" w:rsidRDefault="0009471D" w:rsidP="00595795">
      <w:pPr>
        <w:pStyle w:val="ListParagraph"/>
        <w:spacing w:line="480" w:lineRule="auto"/>
        <w:rPr>
          <w:rFonts w:ascii="Times New Roman" w:hAnsi="Times New Roman" w:cs="Times New Roman"/>
          <w:sz w:val="24"/>
          <w:szCs w:val="24"/>
        </w:rPr>
      </w:pPr>
    </w:p>
    <w:sectPr w:rsidR="0009471D" w:rsidRPr="0021513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6E" w:rsidRDefault="0016496E" w:rsidP="001F0946">
      <w:pPr>
        <w:spacing w:after="0" w:line="240" w:lineRule="auto"/>
      </w:pPr>
      <w:r>
        <w:separator/>
      </w:r>
    </w:p>
  </w:endnote>
  <w:endnote w:type="continuationSeparator" w:id="0">
    <w:p w:rsidR="0016496E" w:rsidRDefault="0016496E" w:rsidP="001F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6E" w:rsidRDefault="0016496E" w:rsidP="001F0946">
      <w:pPr>
        <w:spacing w:after="0" w:line="240" w:lineRule="auto"/>
      </w:pPr>
      <w:r>
        <w:separator/>
      </w:r>
    </w:p>
  </w:footnote>
  <w:footnote w:type="continuationSeparator" w:id="0">
    <w:p w:rsidR="0016496E" w:rsidRDefault="0016496E" w:rsidP="001F0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110011"/>
      <w:docPartObj>
        <w:docPartGallery w:val="Page Numbers (Top of Page)"/>
        <w:docPartUnique/>
      </w:docPartObj>
    </w:sdtPr>
    <w:sdtEndPr>
      <w:rPr>
        <w:rFonts w:ascii="Times New Roman" w:hAnsi="Times New Roman" w:cs="Times New Roman"/>
        <w:noProof/>
        <w:sz w:val="24"/>
        <w:szCs w:val="24"/>
      </w:rPr>
    </w:sdtEndPr>
    <w:sdtContent>
      <w:p w:rsidR="001F0946" w:rsidRPr="001F0946" w:rsidRDefault="001F0946">
        <w:pPr>
          <w:pStyle w:val="Header"/>
          <w:jc w:val="right"/>
          <w:rPr>
            <w:rFonts w:ascii="Times New Roman" w:hAnsi="Times New Roman" w:cs="Times New Roman"/>
            <w:sz w:val="24"/>
            <w:szCs w:val="24"/>
          </w:rPr>
        </w:pPr>
        <w:r w:rsidRPr="001F0946">
          <w:rPr>
            <w:rFonts w:ascii="Times New Roman" w:hAnsi="Times New Roman" w:cs="Times New Roman"/>
            <w:sz w:val="24"/>
            <w:szCs w:val="24"/>
          </w:rPr>
          <w:fldChar w:fldCharType="begin"/>
        </w:r>
        <w:r w:rsidRPr="001F0946">
          <w:rPr>
            <w:rFonts w:ascii="Times New Roman" w:hAnsi="Times New Roman" w:cs="Times New Roman"/>
            <w:sz w:val="24"/>
            <w:szCs w:val="24"/>
          </w:rPr>
          <w:instrText xml:space="preserve"> PAGE   \* MERGEFORMAT </w:instrText>
        </w:r>
        <w:r w:rsidRPr="001F0946">
          <w:rPr>
            <w:rFonts w:ascii="Times New Roman" w:hAnsi="Times New Roman" w:cs="Times New Roman"/>
            <w:sz w:val="24"/>
            <w:szCs w:val="24"/>
          </w:rPr>
          <w:fldChar w:fldCharType="separate"/>
        </w:r>
        <w:r w:rsidR="005C69F2">
          <w:rPr>
            <w:rFonts w:ascii="Times New Roman" w:hAnsi="Times New Roman" w:cs="Times New Roman"/>
            <w:noProof/>
            <w:sz w:val="24"/>
            <w:szCs w:val="24"/>
          </w:rPr>
          <w:t>1</w:t>
        </w:r>
        <w:r w:rsidRPr="001F0946">
          <w:rPr>
            <w:rFonts w:ascii="Times New Roman" w:hAnsi="Times New Roman" w:cs="Times New Roman"/>
            <w:noProof/>
            <w:sz w:val="24"/>
            <w:szCs w:val="24"/>
          </w:rPr>
          <w:fldChar w:fldCharType="end"/>
        </w:r>
      </w:p>
    </w:sdtContent>
  </w:sdt>
  <w:p w:rsidR="001F0946" w:rsidRDefault="001F0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95"/>
    <w:rsid w:val="0009471D"/>
    <w:rsid w:val="000A10C8"/>
    <w:rsid w:val="0016496E"/>
    <w:rsid w:val="001932E8"/>
    <w:rsid w:val="001F0946"/>
    <w:rsid w:val="0021513D"/>
    <w:rsid w:val="00432166"/>
    <w:rsid w:val="00595795"/>
    <w:rsid w:val="005C69F2"/>
    <w:rsid w:val="0066100E"/>
    <w:rsid w:val="00666041"/>
    <w:rsid w:val="006F44C0"/>
    <w:rsid w:val="00901222"/>
    <w:rsid w:val="00B007B0"/>
    <w:rsid w:val="00B7761B"/>
    <w:rsid w:val="00C42C13"/>
    <w:rsid w:val="00DB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character" w:styleId="Hyperlink">
    <w:name w:val="Hyperlink"/>
    <w:basedOn w:val="DefaultParagraphFont"/>
    <w:uiPriority w:val="99"/>
    <w:unhideWhenUsed/>
    <w:rsid w:val="0066100E"/>
    <w:rPr>
      <w:color w:val="0563C1" w:themeColor="hyperlink"/>
      <w:u w:val="single"/>
    </w:rPr>
  </w:style>
  <w:style w:type="paragraph" w:styleId="Header">
    <w:name w:val="header"/>
    <w:basedOn w:val="Normal"/>
    <w:link w:val="HeaderChar"/>
    <w:uiPriority w:val="99"/>
    <w:unhideWhenUsed/>
    <w:rsid w:val="001F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946"/>
  </w:style>
  <w:style w:type="paragraph" w:styleId="Footer">
    <w:name w:val="footer"/>
    <w:basedOn w:val="Normal"/>
    <w:link w:val="FooterChar"/>
    <w:uiPriority w:val="99"/>
    <w:unhideWhenUsed/>
    <w:rsid w:val="001F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character" w:styleId="Hyperlink">
    <w:name w:val="Hyperlink"/>
    <w:basedOn w:val="DefaultParagraphFont"/>
    <w:uiPriority w:val="99"/>
    <w:unhideWhenUsed/>
    <w:rsid w:val="0066100E"/>
    <w:rPr>
      <w:color w:val="0563C1" w:themeColor="hyperlink"/>
      <w:u w:val="single"/>
    </w:rPr>
  </w:style>
  <w:style w:type="paragraph" w:styleId="Header">
    <w:name w:val="header"/>
    <w:basedOn w:val="Normal"/>
    <w:link w:val="HeaderChar"/>
    <w:uiPriority w:val="99"/>
    <w:unhideWhenUsed/>
    <w:rsid w:val="001F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946"/>
  </w:style>
  <w:style w:type="paragraph" w:styleId="Footer">
    <w:name w:val="footer"/>
    <w:basedOn w:val="Normal"/>
    <w:link w:val="FooterChar"/>
    <w:uiPriority w:val="99"/>
    <w:unhideWhenUsed/>
    <w:rsid w:val="001F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UrV6oZ3zs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XoTx7Rt4dig" TargetMode="External"/><Relationship Id="rId12" Type="http://schemas.openxmlformats.org/officeDocument/2006/relationships/hyperlink" Target="https://youtu.be/h6HLDV0T5Q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youtu.be/UGxGDdQnC1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g.dog/files/Psychological%20Science%20%282015%29%20%20Michael%20Gazzaniga%20et%20Al.pdf" TargetMode="External"/><Relationship Id="rId4" Type="http://schemas.openxmlformats.org/officeDocument/2006/relationships/webSettings" Target="webSettings.xml"/><Relationship Id="rId9" Type="http://schemas.openxmlformats.org/officeDocument/2006/relationships/hyperlink" Target="https://youtu.be/7P0iP2Zm6a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2021-02-23T07:05:00Z</dcterms:created>
  <dcterms:modified xsi:type="dcterms:W3CDTF">2021-02-23T07:05:00Z</dcterms:modified>
</cp:coreProperties>
</file>